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78421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</w:t>
      </w:r>
      <w:r>
        <w:rPr>
          <w:rFonts w:hint="eastAsia" w:ascii="黑体" w:hAnsi="黑体" w:eastAsia="黑体"/>
          <w:sz w:val="32"/>
          <w:szCs w:val="32"/>
        </w:rPr>
        <w:t>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72456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2957FD9B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7FC60EE8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 w14:paraId="12ECEAA0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 w14:paraId="27C58AC1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危险的食物我不吃</w:t>
            </w:r>
          </w:p>
        </w:tc>
      </w:tr>
      <w:tr w14:paraId="44662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4B7BA619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ACA08B2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屈静</w:t>
            </w:r>
          </w:p>
        </w:tc>
        <w:tc>
          <w:tcPr>
            <w:tcW w:w="849" w:type="dxa"/>
            <w:vAlign w:val="center"/>
          </w:tcPr>
          <w:p w14:paraId="3DF1071A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222CE1DC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 w14:paraId="34A18EC1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 w14:paraId="39B13786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2024.10.24</w:t>
            </w:r>
          </w:p>
        </w:tc>
      </w:tr>
      <w:tr w14:paraId="3F3F1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6055A46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062FF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 w14:paraId="0492037B"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729844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1.提高食品安全意识。</w:t>
            </w:r>
          </w:p>
          <w:p w14:paraId="5E57F8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2.初步了解食物中毒的症状,知道一些常见的危险食品。</w:t>
            </w:r>
          </w:p>
          <w:p w14:paraId="00337D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初步掌握预防食物中毒的方法。</w:t>
            </w:r>
          </w:p>
          <w:p w14:paraId="1E7B0A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 w14:paraId="679112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课件准备:“食物中毒”对话音频及图片;“土豆”组图；“食物中毒的症状”组图；“危险的食品”组图；“预防食物中毒”组图。</w:t>
            </w:r>
          </w:p>
          <w:p w14:paraId="06D21A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纸面教具:《家庭食品安全大调查》。</w:t>
            </w:r>
          </w:p>
          <w:p w14:paraId="6B0345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 w14:paraId="7783F9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（一）情境导入,激发活动兴趣。</w:t>
            </w:r>
          </w:p>
          <w:p w14:paraId="40AA36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播放对话音频及图片“食物中毒”、组图“土豆”,引导幼儿了解吃发芽的土豆会导致食物中毒。</w:t>
            </w:r>
          </w:p>
          <w:p w14:paraId="14FDC7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——糟糕了,贝贝进医院了!他怎么了呢?一起来听听吧。</w:t>
            </w:r>
          </w:p>
          <w:p w14:paraId="4FEDA9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——贝贝怎么了呢? (食物中毒了)</w:t>
            </w:r>
          </w:p>
          <w:p w14:paraId="48075D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——他吃 了什么有毒的食物呢? (发芽的土豆)</w:t>
            </w:r>
          </w:p>
          <w:p w14:paraId="395EB3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小结:土豆由于存放时间过久,保存不当发了芽。发芽后的土豆中含有毒素,不能吃,吃了就可能导致食物中毒。</w:t>
            </w:r>
          </w:p>
          <w:p w14:paraId="17C4B3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（二）初步了解食物中毒的症状。</w:t>
            </w:r>
          </w:p>
          <w:p w14:paraId="48C9C1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出示组图”食物中毒的症状”,引导幼儿初步了解食物中毒的症状。一还记得贝贝食物中毒后出现了什么症状?(呕吐、肚子疼)</w:t>
            </w:r>
          </w:p>
          <w:p w14:paraId="336AEE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——食物中毒后还会有哪些哪些症状呢?一起来看看吧。(头晕、发烧拉肚子,严重的还会危及生命)</w:t>
            </w:r>
          </w:p>
          <w:p w14:paraId="220150B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小结:食物中毒非常危险,可能会引起头晕、呕吐、肚子疼、拉肚子等症状,严重的还会危及生命。</w:t>
            </w:r>
          </w:p>
          <w:p w14:paraId="6ED37D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（三）了解一些容易引起食物中毒的危险食品。</w:t>
            </w:r>
          </w:p>
          <w:p w14:paraId="27F740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出示组图“危险的食品”,引导幼儿了解容易引起食物中毒的危险食品。除了发芽的土豆,还有很多食物也容易引起中毒。一起来看看吧。</w:t>
            </w:r>
          </w:p>
          <w:p w14:paraId="61EBB7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1.保存不当的食品。</w:t>
            </w:r>
          </w:p>
          <w:p w14:paraId="4C0DEE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——这个苹果和我们平时吃的有什么不同?为什么会腐烂呢?(腐烂了、放了很久)</w:t>
            </w:r>
          </w:p>
          <w:p w14:paraId="4D98F4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你们觉得腐烂了的苹果还能吃吗?(水果即使只有一小部分烂了，整个水果也可能被细菌污染,最好不要吃)</w:t>
            </w:r>
          </w:p>
          <w:p w14:paraId="73D250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——这个米是什么样子的?为什么会发霉呢?(黑黑的、发霉了;放在潮湿的地方太久)</w:t>
            </w:r>
          </w:p>
          <w:p w14:paraId="433665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——这样的大米还能用来煮饭吗? (发霉的大米已经被细菌污染了,所以不能吃)</w:t>
            </w:r>
          </w:p>
          <w:p w14:paraId="6B5A66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——这个甘蔗有什么奇怪的地方?还可以吃吗?(变红了,甘蔗发红也是因为细菌污染,也不能吃)</w:t>
            </w:r>
          </w:p>
          <w:p w14:paraId="3FE6ED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——看看这个面包是什么时候生产的?现在还可以吃吗?(面包过期很久了,最好不要吃)</w:t>
            </w:r>
          </w:p>
          <w:p w14:paraId="13A823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小结:保存不当的食品会出现发霉、腐烂、过期的问题,这样的食品吃了容易引起中毒。</w:t>
            </w:r>
          </w:p>
          <w:p w14:paraId="1BBACE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2.加工不当的食品。</w:t>
            </w:r>
          </w:p>
          <w:p w14:paraId="3AEF4F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看看图片上的肉可以吃吗?</w:t>
            </w:r>
          </w:p>
          <w:p w14:paraId="4230BB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总结：生肉中可能带有细菌和寄生虫,尽量煮熟了吃。如果加工不当，没有杀灭细菌，还是会容易中毒生病。</w:t>
            </w:r>
          </w:p>
        </w:tc>
      </w:tr>
      <w:tr w14:paraId="0CDF2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 w14:paraId="7F972B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7C3BEF5D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教师通过语音情景，让幼儿感知食物中毒的严重性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30E7B119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不足与建议：幼儿学习知识的形式较为单一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通过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家园联系，发生过食物中毒案例的家庭可以进行分享交流，现身说法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5B617257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52BDFBC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5F5145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899CA8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03172A54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73132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66F17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05112EB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5872A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7BA82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26DFC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6B55A2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3127D6E"/>
    <w:rsid w:val="13E744B7"/>
    <w:rsid w:val="1468189D"/>
    <w:rsid w:val="16D3727D"/>
    <w:rsid w:val="17EE3B2D"/>
    <w:rsid w:val="20CA0A06"/>
    <w:rsid w:val="211E4FC6"/>
    <w:rsid w:val="21E51653"/>
    <w:rsid w:val="22BF31CF"/>
    <w:rsid w:val="22C03FF4"/>
    <w:rsid w:val="238B4CBB"/>
    <w:rsid w:val="23CE2F9E"/>
    <w:rsid w:val="264834DB"/>
    <w:rsid w:val="28B403A5"/>
    <w:rsid w:val="291D7071"/>
    <w:rsid w:val="2A64102D"/>
    <w:rsid w:val="2AC944BF"/>
    <w:rsid w:val="2CAF07CE"/>
    <w:rsid w:val="2F452ECC"/>
    <w:rsid w:val="3098505F"/>
    <w:rsid w:val="32151AEF"/>
    <w:rsid w:val="329D7D43"/>
    <w:rsid w:val="33975032"/>
    <w:rsid w:val="35956011"/>
    <w:rsid w:val="3929719C"/>
    <w:rsid w:val="39D378FB"/>
    <w:rsid w:val="3A4A73CA"/>
    <w:rsid w:val="3FAE0B76"/>
    <w:rsid w:val="42473EFF"/>
    <w:rsid w:val="43C73DF0"/>
    <w:rsid w:val="44B9011C"/>
    <w:rsid w:val="47354F5E"/>
    <w:rsid w:val="48FF3A76"/>
    <w:rsid w:val="4CEA0599"/>
    <w:rsid w:val="50AA728B"/>
    <w:rsid w:val="518E5D73"/>
    <w:rsid w:val="543D3C97"/>
    <w:rsid w:val="553A4B2E"/>
    <w:rsid w:val="565D7CE5"/>
    <w:rsid w:val="58A61818"/>
    <w:rsid w:val="5C5D0D87"/>
    <w:rsid w:val="62B91024"/>
    <w:rsid w:val="66F9092D"/>
    <w:rsid w:val="688476AC"/>
    <w:rsid w:val="6CB551B6"/>
    <w:rsid w:val="6D6661A5"/>
    <w:rsid w:val="6FA0055E"/>
    <w:rsid w:val="708E2E66"/>
    <w:rsid w:val="760342F6"/>
    <w:rsid w:val="7CA40D59"/>
    <w:rsid w:val="7DCC1FB9"/>
    <w:rsid w:val="FBE461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1056</Words>
  <Characters>1078</Characters>
  <Lines>1</Lines>
  <Paragraphs>1</Paragraphs>
  <TotalTime>0</TotalTime>
  <ScaleCrop>false</ScaleCrop>
  <LinksUpToDate>false</LinksUpToDate>
  <CharactersWithSpaces>1085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WPS_1591286816</cp:lastModifiedBy>
  <cp:lastPrinted>2021-03-29T14:14:00Z</cp:lastPrinted>
  <dcterms:modified xsi:type="dcterms:W3CDTF">2024-11-06T13:00:03Z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KSORubyTemplateID" linkTarget="0">
    <vt:lpwstr>6</vt:lpwstr>
  </property>
  <property fmtid="{D5CDD505-2E9C-101B-9397-08002B2CF9AE}" pid="4" name="ICV">
    <vt:lpwstr>546735CFBAB14817961CB8DD646853DC_13</vt:lpwstr>
  </property>
</Properties>
</file>